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E39ED" w14:textId="03DFFD85" w:rsidR="0072652D" w:rsidRPr="00CE6203" w:rsidRDefault="0072652D" w:rsidP="0072652D">
      <w:pPr>
        <w:spacing w:before="120" w:after="120" w:line="240" w:lineRule="auto"/>
        <w:rPr>
          <w:rFonts w:cstheme="minorHAnsi"/>
          <w:sz w:val="24"/>
          <w:szCs w:val="24"/>
        </w:rPr>
      </w:pPr>
      <w:r w:rsidRPr="0072652D">
        <w:rPr>
          <w:rFonts w:cstheme="minorHAnsi"/>
          <w:b/>
          <w:bCs/>
          <w:sz w:val="24"/>
          <w:szCs w:val="24"/>
        </w:rPr>
        <w:t>Date</w:t>
      </w:r>
      <w:r w:rsidRPr="00CE6203">
        <w:rPr>
          <w:rFonts w:cstheme="minorHAnsi"/>
          <w:sz w:val="24"/>
          <w:szCs w:val="24"/>
        </w:rPr>
        <w:t xml:space="preserve">: </w:t>
      </w:r>
      <w:r w:rsidR="00E60907">
        <w:rPr>
          <w:rFonts w:cstheme="minorHAnsi"/>
          <w:sz w:val="24"/>
          <w:szCs w:val="24"/>
        </w:rPr>
        <w:t>May 2</w:t>
      </w:r>
      <w:r w:rsidR="00216553">
        <w:rPr>
          <w:rFonts w:cstheme="minorHAnsi"/>
          <w:sz w:val="24"/>
          <w:szCs w:val="24"/>
        </w:rPr>
        <w:t>5</w:t>
      </w:r>
      <w:r w:rsidR="00E60907">
        <w:rPr>
          <w:rFonts w:cstheme="minorHAnsi"/>
          <w:sz w:val="24"/>
          <w:szCs w:val="24"/>
        </w:rPr>
        <w:t>th</w:t>
      </w:r>
      <w:r w:rsidR="005818A1">
        <w:rPr>
          <w:rFonts w:cstheme="minorHAnsi"/>
          <w:sz w:val="24"/>
          <w:szCs w:val="24"/>
        </w:rPr>
        <w:t>, 202</w:t>
      </w:r>
      <w:r w:rsidR="00216553">
        <w:rPr>
          <w:rFonts w:cstheme="minorHAnsi"/>
          <w:sz w:val="24"/>
          <w:szCs w:val="24"/>
        </w:rPr>
        <w:t>3</w:t>
      </w:r>
    </w:p>
    <w:p w14:paraId="37C12B24" w14:textId="22DE834D" w:rsidR="0072652D" w:rsidRPr="00CE6203" w:rsidRDefault="0072652D" w:rsidP="0072652D">
      <w:pPr>
        <w:spacing w:before="120" w:after="120" w:line="240" w:lineRule="auto"/>
        <w:rPr>
          <w:rFonts w:cstheme="minorHAnsi"/>
          <w:sz w:val="24"/>
          <w:szCs w:val="24"/>
        </w:rPr>
      </w:pPr>
      <w:r w:rsidRPr="0072652D">
        <w:rPr>
          <w:rFonts w:cstheme="minorHAnsi"/>
          <w:b/>
          <w:bCs/>
          <w:sz w:val="24"/>
          <w:szCs w:val="24"/>
        </w:rPr>
        <w:t>Time</w:t>
      </w:r>
      <w:r w:rsidRPr="00CE6203">
        <w:rPr>
          <w:rFonts w:cstheme="minorHAnsi"/>
          <w:sz w:val="24"/>
          <w:szCs w:val="24"/>
        </w:rPr>
        <w:t>: 7:</w:t>
      </w:r>
      <w:r w:rsidR="0055765D">
        <w:rPr>
          <w:rFonts w:cstheme="minorHAnsi"/>
          <w:sz w:val="24"/>
          <w:szCs w:val="24"/>
        </w:rPr>
        <w:t>3</w:t>
      </w:r>
      <w:r w:rsidRPr="00CE6203">
        <w:rPr>
          <w:rFonts w:cstheme="minorHAnsi"/>
          <w:sz w:val="24"/>
          <w:szCs w:val="24"/>
        </w:rPr>
        <w:t>0 pm</w:t>
      </w:r>
    </w:p>
    <w:p w14:paraId="1B4F3600" w14:textId="070536BF" w:rsidR="0072652D" w:rsidRDefault="0072652D" w:rsidP="00E0485C">
      <w:pPr>
        <w:spacing w:before="120" w:after="120" w:line="240" w:lineRule="auto"/>
        <w:rPr>
          <w:rFonts w:cstheme="minorHAnsi"/>
          <w:sz w:val="24"/>
          <w:szCs w:val="24"/>
        </w:rPr>
      </w:pPr>
      <w:r w:rsidRPr="0072652D">
        <w:rPr>
          <w:rFonts w:cstheme="minorHAnsi"/>
          <w:b/>
          <w:bCs/>
          <w:sz w:val="24"/>
          <w:szCs w:val="24"/>
        </w:rPr>
        <w:t>Location</w:t>
      </w:r>
      <w:r w:rsidRPr="00CE6203">
        <w:rPr>
          <w:rFonts w:cstheme="minorHAnsi"/>
          <w:sz w:val="24"/>
          <w:szCs w:val="24"/>
        </w:rPr>
        <w:t xml:space="preserve">: </w:t>
      </w:r>
      <w:r w:rsidR="00FE5C59">
        <w:rPr>
          <w:rFonts w:cstheme="minorHAnsi"/>
          <w:sz w:val="24"/>
          <w:szCs w:val="24"/>
        </w:rPr>
        <w:t>Montroyal Library</w:t>
      </w:r>
      <w:r w:rsidR="004C7BFD">
        <w:rPr>
          <w:rFonts w:cstheme="minorHAnsi"/>
          <w:sz w:val="24"/>
          <w:szCs w:val="24"/>
        </w:rPr>
        <w:t xml:space="preserve"> and Virtual</w:t>
      </w:r>
    </w:p>
    <w:p w14:paraId="2FA5E427" w14:textId="77777777" w:rsidR="007F06D7" w:rsidRDefault="007F06D7" w:rsidP="00E0485C">
      <w:pPr>
        <w:spacing w:before="120" w:after="120" w:line="240" w:lineRule="auto"/>
        <w:rPr>
          <w:rFonts w:cstheme="minorHAnsi"/>
          <w:sz w:val="24"/>
          <w:szCs w:val="24"/>
        </w:rPr>
      </w:pPr>
    </w:p>
    <w:p w14:paraId="32B8B05A" w14:textId="27A43426" w:rsidR="007F06D7" w:rsidRDefault="007F06D7" w:rsidP="00E0485C">
      <w:pPr>
        <w:spacing w:before="120"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Attendees: T</w:t>
      </w:r>
      <w:r w:rsidR="004C7BFD">
        <w:rPr>
          <w:rFonts w:cstheme="minorHAnsi"/>
          <w:sz w:val="24"/>
          <w:szCs w:val="24"/>
        </w:rPr>
        <w:t>. Buys</w:t>
      </w:r>
      <w:r>
        <w:rPr>
          <w:rFonts w:cstheme="minorHAnsi"/>
          <w:sz w:val="24"/>
          <w:szCs w:val="24"/>
        </w:rPr>
        <w:t>, C</w:t>
      </w:r>
      <w:r w:rsidR="004C7BFD">
        <w:rPr>
          <w:rFonts w:cstheme="minorHAnsi"/>
          <w:sz w:val="24"/>
          <w:szCs w:val="24"/>
        </w:rPr>
        <w:t xml:space="preserve">. </w:t>
      </w:r>
      <w:proofErr w:type="spellStart"/>
      <w:r w:rsidR="004C7BFD">
        <w:rPr>
          <w:rFonts w:cstheme="minorHAnsi"/>
          <w:sz w:val="24"/>
          <w:szCs w:val="24"/>
        </w:rPr>
        <w:t>Garnis</w:t>
      </w:r>
      <w:proofErr w:type="spellEnd"/>
      <w:r w:rsidR="001E3127">
        <w:rPr>
          <w:rFonts w:cstheme="minorHAnsi"/>
          <w:sz w:val="24"/>
          <w:szCs w:val="24"/>
        </w:rPr>
        <w:t>, D</w:t>
      </w:r>
      <w:r w:rsidR="004C7BFD">
        <w:rPr>
          <w:rFonts w:cstheme="minorHAnsi"/>
          <w:sz w:val="24"/>
          <w:szCs w:val="24"/>
        </w:rPr>
        <w:t>. Allan</w:t>
      </w:r>
      <w:r w:rsidR="001E3127">
        <w:rPr>
          <w:rFonts w:cstheme="minorHAnsi"/>
          <w:sz w:val="24"/>
          <w:szCs w:val="24"/>
        </w:rPr>
        <w:t>, G</w:t>
      </w:r>
      <w:r w:rsidR="004C7BFD">
        <w:rPr>
          <w:rFonts w:cstheme="minorHAnsi"/>
          <w:sz w:val="24"/>
          <w:szCs w:val="24"/>
        </w:rPr>
        <w:t>. Wright</w:t>
      </w:r>
      <w:r w:rsidR="001E3127">
        <w:rPr>
          <w:rFonts w:cstheme="minorHAnsi"/>
          <w:sz w:val="24"/>
          <w:szCs w:val="24"/>
        </w:rPr>
        <w:t>, M</w:t>
      </w:r>
      <w:r w:rsidR="004C7BFD">
        <w:rPr>
          <w:rFonts w:cstheme="minorHAnsi"/>
          <w:sz w:val="24"/>
          <w:szCs w:val="24"/>
        </w:rPr>
        <w:t>. Allan</w:t>
      </w:r>
      <w:r w:rsidR="001E3127">
        <w:rPr>
          <w:rFonts w:cstheme="minorHAnsi"/>
          <w:sz w:val="24"/>
          <w:szCs w:val="24"/>
        </w:rPr>
        <w:t>, H</w:t>
      </w:r>
      <w:r w:rsidR="004C7BFD">
        <w:rPr>
          <w:rFonts w:cstheme="minorHAnsi"/>
          <w:sz w:val="24"/>
          <w:szCs w:val="24"/>
        </w:rPr>
        <w:t>. Fernandez</w:t>
      </w:r>
      <w:r w:rsidR="001E3127">
        <w:rPr>
          <w:rFonts w:cstheme="minorHAnsi"/>
          <w:sz w:val="24"/>
          <w:szCs w:val="24"/>
        </w:rPr>
        <w:t>, D</w:t>
      </w:r>
      <w:r w:rsidR="004C7BFD">
        <w:rPr>
          <w:rFonts w:cstheme="minorHAnsi"/>
          <w:sz w:val="24"/>
          <w:szCs w:val="24"/>
        </w:rPr>
        <w:t>. Wright</w:t>
      </w:r>
      <w:r w:rsidR="001E3127">
        <w:rPr>
          <w:rFonts w:cstheme="minorHAnsi"/>
          <w:sz w:val="24"/>
          <w:szCs w:val="24"/>
        </w:rPr>
        <w:t>, S</w:t>
      </w:r>
      <w:r w:rsidR="004C7BFD">
        <w:rPr>
          <w:rFonts w:cstheme="minorHAnsi"/>
          <w:sz w:val="24"/>
          <w:szCs w:val="24"/>
        </w:rPr>
        <w:t>. Thomas</w:t>
      </w:r>
      <w:r w:rsidR="001E3127">
        <w:rPr>
          <w:rFonts w:cstheme="minorHAnsi"/>
          <w:sz w:val="24"/>
          <w:szCs w:val="24"/>
        </w:rPr>
        <w:t>, D</w:t>
      </w:r>
      <w:r w:rsidR="004C7BFD">
        <w:rPr>
          <w:rFonts w:cstheme="minorHAnsi"/>
          <w:sz w:val="24"/>
          <w:szCs w:val="24"/>
        </w:rPr>
        <w:t>. Thomas</w:t>
      </w:r>
      <w:r w:rsidR="002C7138">
        <w:rPr>
          <w:rFonts w:cstheme="minorHAnsi"/>
          <w:sz w:val="24"/>
          <w:szCs w:val="24"/>
        </w:rPr>
        <w:t xml:space="preserve">, </w:t>
      </w:r>
      <w:r w:rsidR="00F304D1">
        <w:rPr>
          <w:rFonts w:cstheme="minorHAnsi"/>
          <w:sz w:val="24"/>
          <w:szCs w:val="24"/>
        </w:rPr>
        <w:t>A</w:t>
      </w:r>
      <w:r w:rsidR="004C7BFD">
        <w:rPr>
          <w:rFonts w:cstheme="minorHAnsi"/>
          <w:sz w:val="24"/>
          <w:szCs w:val="24"/>
        </w:rPr>
        <w:t>. Kellaway</w:t>
      </w:r>
      <w:r w:rsidR="00F304D1">
        <w:rPr>
          <w:rFonts w:cstheme="minorHAnsi"/>
          <w:sz w:val="24"/>
          <w:szCs w:val="24"/>
        </w:rPr>
        <w:t>, N</w:t>
      </w:r>
      <w:r w:rsidR="004C7BFD">
        <w:rPr>
          <w:rFonts w:cstheme="minorHAnsi"/>
          <w:sz w:val="24"/>
          <w:szCs w:val="24"/>
        </w:rPr>
        <w:t>eil</w:t>
      </w:r>
      <w:r w:rsidR="00F304D1">
        <w:rPr>
          <w:rFonts w:cstheme="minorHAnsi"/>
          <w:sz w:val="24"/>
          <w:szCs w:val="24"/>
        </w:rPr>
        <w:t xml:space="preserve">, </w:t>
      </w:r>
      <w:r w:rsidR="00810A85">
        <w:rPr>
          <w:rFonts w:cstheme="minorHAnsi"/>
          <w:sz w:val="24"/>
          <w:szCs w:val="24"/>
        </w:rPr>
        <w:t xml:space="preserve">Karim, </w:t>
      </w:r>
      <w:proofErr w:type="spellStart"/>
      <w:r w:rsidR="00810A85">
        <w:rPr>
          <w:rFonts w:cstheme="minorHAnsi"/>
          <w:sz w:val="24"/>
          <w:szCs w:val="24"/>
        </w:rPr>
        <w:t>Faheimah</w:t>
      </w:r>
      <w:proofErr w:type="spellEnd"/>
    </w:p>
    <w:p w14:paraId="20C529DE" w14:textId="62769305" w:rsidR="00810A85" w:rsidRDefault="00810A85" w:rsidP="00E0485C">
      <w:pPr>
        <w:spacing w:before="120"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Staff: D. Beveridge, C. Snell</w:t>
      </w:r>
    </w:p>
    <w:p w14:paraId="0D28D476" w14:textId="77777777" w:rsidR="00FA66AC" w:rsidRPr="00CE6203" w:rsidRDefault="00FA66AC" w:rsidP="00E0485C">
      <w:pPr>
        <w:spacing w:before="120" w:after="120" w:line="240" w:lineRule="auto"/>
        <w:rPr>
          <w:rFonts w:cstheme="minorHAnsi"/>
          <w:sz w:val="24"/>
          <w:szCs w:val="24"/>
        </w:rPr>
      </w:pPr>
    </w:p>
    <w:p w14:paraId="1FBF82B0" w14:textId="11E7FEE2" w:rsidR="006839DE" w:rsidRDefault="00E60907" w:rsidP="006839DE">
      <w:pPr>
        <w:pStyle w:val="ListParagraph"/>
        <w:numPr>
          <w:ilvl w:val="0"/>
          <w:numId w:val="5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6839DE">
        <w:rPr>
          <w:rFonts w:cstheme="minorHAnsi"/>
          <w:sz w:val="24"/>
          <w:szCs w:val="24"/>
        </w:rPr>
        <w:t>Call to Order</w:t>
      </w:r>
      <w:r w:rsidR="004C7BFD">
        <w:rPr>
          <w:rFonts w:cstheme="minorHAnsi"/>
          <w:sz w:val="24"/>
          <w:szCs w:val="24"/>
        </w:rPr>
        <w:t xml:space="preserve"> – 7:35 pm</w:t>
      </w:r>
    </w:p>
    <w:p w14:paraId="74C7C65F" w14:textId="5CABCAB6" w:rsidR="006839DE" w:rsidRDefault="00E60907" w:rsidP="006839DE">
      <w:pPr>
        <w:pStyle w:val="ListParagraph"/>
        <w:numPr>
          <w:ilvl w:val="0"/>
          <w:numId w:val="5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6839DE">
        <w:rPr>
          <w:rFonts w:cstheme="minorHAnsi"/>
          <w:sz w:val="24"/>
          <w:szCs w:val="24"/>
        </w:rPr>
        <w:t>Establish Quorum</w:t>
      </w:r>
      <w:r w:rsidR="004C7BFD">
        <w:rPr>
          <w:rFonts w:cstheme="minorHAnsi"/>
          <w:sz w:val="24"/>
          <w:szCs w:val="24"/>
        </w:rPr>
        <w:t xml:space="preserve"> – Quorum </w:t>
      </w:r>
      <w:proofErr w:type="gramStart"/>
      <w:r w:rsidR="004C7BFD">
        <w:rPr>
          <w:rFonts w:cstheme="minorHAnsi"/>
          <w:sz w:val="24"/>
          <w:szCs w:val="24"/>
        </w:rPr>
        <w:t>established</w:t>
      </w:r>
      <w:proofErr w:type="gramEnd"/>
    </w:p>
    <w:p w14:paraId="72A3FD3B" w14:textId="6B195892" w:rsidR="006839DE" w:rsidRDefault="00E60907" w:rsidP="006839DE">
      <w:pPr>
        <w:pStyle w:val="ListParagraph"/>
        <w:numPr>
          <w:ilvl w:val="0"/>
          <w:numId w:val="5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6839DE">
        <w:rPr>
          <w:rFonts w:cstheme="minorHAnsi"/>
          <w:sz w:val="24"/>
          <w:szCs w:val="24"/>
        </w:rPr>
        <w:t>Introductions</w:t>
      </w:r>
    </w:p>
    <w:p w14:paraId="40580569" w14:textId="71A998ED" w:rsidR="006839DE" w:rsidRDefault="00E60907" w:rsidP="006839DE">
      <w:pPr>
        <w:pStyle w:val="ListParagraph"/>
        <w:numPr>
          <w:ilvl w:val="0"/>
          <w:numId w:val="5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6839DE">
        <w:rPr>
          <w:rFonts w:cstheme="minorHAnsi"/>
          <w:sz w:val="24"/>
          <w:szCs w:val="24"/>
        </w:rPr>
        <w:t>Approval of Agenda</w:t>
      </w:r>
      <w:r w:rsidR="004B3561">
        <w:rPr>
          <w:rFonts w:cstheme="minorHAnsi"/>
          <w:sz w:val="24"/>
          <w:szCs w:val="24"/>
        </w:rPr>
        <w:t xml:space="preserve"> (items 1 – 4, 2 min)</w:t>
      </w:r>
    </w:p>
    <w:p w14:paraId="042A4420" w14:textId="77777777" w:rsidR="004C7BFD" w:rsidRDefault="004C7BFD" w:rsidP="00B82D6E">
      <w:pPr>
        <w:pStyle w:val="ListParagraph"/>
        <w:numPr>
          <w:ilvl w:val="1"/>
          <w:numId w:val="5"/>
        </w:numPr>
        <w:spacing w:before="120" w:after="12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Motion: G. Wright</w:t>
      </w:r>
    </w:p>
    <w:p w14:paraId="5AF9AF52" w14:textId="77777777" w:rsidR="004C7BFD" w:rsidRDefault="004C7BFD" w:rsidP="00B82D6E">
      <w:pPr>
        <w:pStyle w:val="ListParagraph"/>
        <w:numPr>
          <w:ilvl w:val="1"/>
          <w:numId w:val="5"/>
        </w:numPr>
        <w:spacing w:before="120" w:after="12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Second: D. Allan</w:t>
      </w:r>
    </w:p>
    <w:p w14:paraId="6855610F" w14:textId="0A66728D" w:rsidR="00B82D6E" w:rsidRDefault="004C7BFD" w:rsidP="00B82D6E">
      <w:pPr>
        <w:pStyle w:val="ListParagraph"/>
        <w:numPr>
          <w:ilvl w:val="1"/>
          <w:numId w:val="5"/>
        </w:numPr>
        <w:spacing w:before="120" w:after="12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 in Favor: Yes</w:t>
      </w:r>
    </w:p>
    <w:p w14:paraId="23B92062" w14:textId="09E74E18" w:rsidR="006839DE" w:rsidRDefault="00E60907" w:rsidP="006839DE">
      <w:pPr>
        <w:pStyle w:val="ListParagraph"/>
        <w:numPr>
          <w:ilvl w:val="0"/>
          <w:numId w:val="5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6839DE">
        <w:rPr>
          <w:rFonts w:cstheme="minorHAnsi"/>
          <w:sz w:val="24"/>
          <w:szCs w:val="24"/>
        </w:rPr>
        <w:t>Chair (10 min)</w:t>
      </w:r>
    </w:p>
    <w:p w14:paraId="79389815" w14:textId="5E401CC3" w:rsidR="001F3899" w:rsidRDefault="001F3899" w:rsidP="001F3899">
      <w:pPr>
        <w:pStyle w:val="ListParagraph"/>
        <w:numPr>
          <w:ilvl w:val="1"/>
          <w:numId w:val="5"/>
        </w:numPr>
        <w:spacing w:before="120" w:after="12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Refer to </w:t>
      </w:r>
      <w:r w:rsidR="004C7BFD">
        <w:rPr>
          <w:rFonts w:cstheme="minorHAnsi"/>
          <w:sz w:val="24"/>
          <w:szCs w:val="24"/>
        </w:rPr>
        <w:t xml:space="preserve">power point </w:t>
      </w:r>
      <w:proofErr w:type="gramStart"/>
      <w:r w:rsidR="004C7BFD">
        <w:rPr>
          <w:rFonts w:cstheme="minorHAnsi"/>
          <w:sz w:val="24"/>
          <w:szCs w:val="24"/>
        </w:rPr>
        <w:t>presentation</w:t>
      </w:r>
      <w:proofErr w:type="gramEnd"/>
    </w:p>
    <w:p w14:paraId="7AA6EC6A" w14:textId="271B5D82" w:rsidR="003248D2" w:rsidRDefault="003248D2" w:rsidP="003248D2">
      <w:pPr>
        <w:pStyle w:val="ListParagraph"/>
        <w:numPr>
          <w:ilvl w:val="0"/>
          <w:numId w:val="5"/>
        </w:numPr>
        <w:spacing w:before="120" w:after="12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Treasurer update including review of 202</w:t>
      </w:r>
      <w:r w:rsidR="00E84768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>/202</w:t>
      </w:r>
      <w:r w:rsidR="00E84768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 xml:space="preserve"> budget</w:t>
      </w:r>
      <w:r w:rsidR="00E60907" w:rsidRPr="006839DE">
        <w:rPr>
          <w:rFonts w:cstheme="minorHAnsi"/>
          <w:sz w:val="24"/>
          <w:szCs w:val="24"/>
        </w:rPr>
        <w:t xml:space="preserve"> </w:t>
      </w:r>
      <w:r w:rsidR="004C7BFD">
        <w:rPr>
          <w:rFonts w:cstheme="minorHAnsi"/>
          <w:sz w:val="24"/>
          <w:szCs w:val="24"/>
        </w:rPr>
        <w:t xml:space="preserve">and vote to </w:t>
      </w:r>
      <w:proofErr w:type="gramStart"/>
      <w:r w:rsidR="004C7BFD">
        <w:rPr>
          <w:rFonts w:cstheme="minorHAnsi"/>
          <w:sz w:val="24"/>
          <w:szCs w:val="24"/>
        </w:rPr>
        <w:t>approve</w:t>
      </w:r>
      <w:r w:rsidR="00E60907" w:rsidRPr="006839DE">
        <w:rPr>
          <w:rFonts w:cstheme="minorHAnsi"/>
          <w:sz w:val="24"/>
          <w:szCs w:val="24"/>
        </w:rPr>
        <w:t>(</w:t>
      </w:r>
      <w:proofErr w:type="gramEnd"/>
      <w:r w:rsidR="00E60907" w:rsidRPr="006839DE">
        <w:rPr>
          <w:rFonts w:cstheme="minorHAnsi"/>
          <w:sz w:val="24"/>
          <w:szCs w:val="24"/>
        </w:rPr>
        <w:t>20 minutes)</w:t>
      </w:r>
    </w:p>
    <w:p w14:paraId="73C98C1A" w14:textId="1EBB9D7F" w:rsidR="004C7BFD" w:rsidRDefault="004C7BFD" w:rsidP="004C7BFD">
      <w:pPr>
        <w:pStyle w:val="ListParagraph"/>
        <w:numPr>
          <w:ilvl w:val="1"/>
          <w:numId w:val="5"/>
        </w:numPr>
        <w:spacing w:before="120" w:after="12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Refer to budget </w:t>
      </w:r>
      <w:proofErr w:type="gramStart"/>
      <w:r>
        <w:rPr>
          <w:rFonts w:cstheme="minorHAnsi"/>
          <w:sz w:val="24"/>
          <w:szCs w:val="24"/>
        </w:rPr>
        <w:t>document</w:t>
      </w:r>
      <w:proofErr w:type="gramEnd"/>
    </w:p>
    <w:p w14:paraId="6CB88137" w14:textId="4930C3CE" w:rsidR="004C7BFD" w:rsidRDefault="004C7BFD" w:rsidP="004C7BFD">
      <w:pPr>
        <w:pStyle w:val="ListParagraph"/>
        <w:numPr>
          <w:ilvl w:val="1"/>
          <w:numId w:val="5"/>
        </w:numPr>
        <w:spacing w:before="120" w:after="12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Motion: T. Buys</w:t>
      </w:r>
    </w:p>
    <w:p w14:paraId="69FAC424" w14:textId="0C09844B" w:rsidR="004C7BFD" w:rsidRDefault="004C7BFD" w:rsidP="004C7BFD">
      <w:pPr>
        <w:pStyle w:val="ListParagraph"/>
        <w:numPr>
          <w:ilvl w:val="1"/>
          <w:numId w:val="5"/>
        </w:numPr>
        <w:spacing w:before="120" w:after="12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Second: S. Thomas</w:t>
      </w:r>
    </w:p>
    <w:p w14:paraId="761122C1" w14:textId="0958BCAF" w:rsidR="004C7BFD" w:rsidRPr="004C7BFD" w:rsidRDefault="004C7BFD" w:rsidP="004C7BFD">
      <w:pPr>
        <w:pStyle w:val="ListParagraph"/>
        <w:numPr>
          <w:ilvl w:val="1"/>
          <w:numId w:val="5"/>
        </w:numPr>
        <w:spacing w:before="120" w:after="12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 in Favor: Yes</w:t>
      </w:r>
    </w:p>
    <w:p w14:paraId="3684DCBA" w14:textId="7CDDC06C" w:rsidR="006839DE" w:rsidRDefault="00D55069" w:rsidP="006839DE">
      <w:pPr>
        <w:pStyle w:val="ListParagraph"/>
        <w:numPr>
          <w:ilvl w:val="0"/>
          <w:numId w:val="5"/>
        </w:numPr>
        <w:spacing w:before="120" w:after="12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Other Position Updates (e.g., Events &amp; Fundraising, Communications)</w:t>
      </w:r>
      <w:r w:rsidR="00E60907" w:rsidRPr="006839DE">
        <w:rPr>
          <w:rFonts w:cstheme="minorHAnsi"/>
          <w:sz w:val="24"/>
          <w:szCs w:val="24"/>
        </w:rPr>
        <w:t xml:space="preserve"> (10 min)</w:t>
      </w:r>
    </w:p>
    <w:p w14:paraId="76F17B2C" w14:textId="647EFEEC" w:rsidR="004C7BFD" w:rsidRPr="004C7BFD" w:rsidRDefault="00994914" w:rsidP="004C7BFD">
      <w:pPr>
        <w:pStyle w:val="ListParagraph"/>
        <w:numPr>
          <w:ilvl w:val="1"/>
          <w:numId w:val="5"/>
        </w:numPr>
        <w:spacing w:before="120" w:after="120" w:line="360" w:lineRule="auto"/>
        <w:rPr>
          <w:rFonts w:cstheme="minorHAnsi"/>
          <w:strike/>
          <w:color w:val="FF0000"/>
          <w:sz w:val="24"/>
          <w:szCs w:val="24"/>
        </w:rPr>
      </w:pPr>
      <w:r w:rsidRPr="004C7BFD">
        <w:rPr>
          <w:rFonts w:cstheme="minorHAnsi"/>
          <w:strike/>
          <w:color w:val="FF0000"/>
          <w:sz w:val="24"/>
          <w:szCs w:val="24"/>
        </w:rPr>
        <w:t xml:space="preserve">Vote: Events team would like </w:t>
      </w:r>
      <w:proofErr w:type="gramStart"/>
      <w:r w:rsidR="00342C3E" w:rsidRPr="004C7BFD">
        <w:rPr>
          <w:rFonts w:cstheme="minorHAnsi"/>
          <w:strike/>
          <w:color w:val="FF0000"/>
          <w:sz w:val="24"/>
          <w:szCs w:val="24"/>
        </w:rPr>
        <w:t>host</w:t>
      </w:r>
      <w:proofErr w:type="gramEnd"/>
      <w:r w:rsidR="00342C3E" w:rsidRPr="004C7BFD">
        <w:rPr>
          <w:rFonts w:cstheme="minorHAnsi"/>
          <w:strike/>
          <w:color w:val="FF0000"/>
          <w:sz w:val="24"/>
          <w:szCs w:val="24"/>
        </w:rPr>
        <w:t xml:space="preserve"> a welcome back social in September and are requesting a $700 do not exceed budget.</w:t>
      </w:r>
      <w:r w:rsidR="004C7BFD">
        <w:rPr>
          <w:rFonts w:cstheme="minorHAnsi"/>
          <w:strike/>
          <w:color w:val="FF0000"/>
          <w:sz w:val="24"/>
          <w:szCs w:val="24"/>
        </w:rPr>
        <w:t xml:space="preserve"> </w:t>
      </w:r>
      <w:r w:rsidR="004C7BFD" w:rsidRPr="004C7BFD">
        <w:rPr>
          <w:rFonts w:cstheme="minorHAnsi"/>
          <w:color w:val="FF0000"/>
          <w:sz w:val="24"/>
          <w:szCs w:val="24"/>
        </w:rPr>
        <w:t>– As this budget item was included in 2023/2024 budget, the additional vote was not needed</w:t>
      </w:r>
    </w:p>
    <w:p w14:paraId="497C1C55" w14:textId="7E44F556" w:rsidR="00E60907" w:rsidRPr="006839DE" w:rsidRDefault="00E60907" w:rsidP="006839DE">
      <w:pPr>
        <w:pStyle w:val="ListParagraph"/>
        <w:numPr>
          <w:ilvl w:val="0"/>
          <w:numId w:val="5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6839DE">
        <w:rPr>
          <w:rFonts w:cstheme="minorHAnsi"/>
          <w:sz w:val="24"/>
          <w:szCs w:val="24"/>
        </w:rPr>
        <w:t>Election of Open Positions (5 min)</w:t>
      </w:r>
    </w:p>
    <w:p w14:paraId="0528D571" w14:textId="2EA5A591" w:rsidR="00E60907" w:rsidRDefault="00E60907" w:rsidP="006839DE">
      <w:pPr>
        <w:pStyle w:val="ListParagraph"/>
        <w:numPr>
          <w:ilvl w:val="0"/>
          <w:numId w:val="4"/>
        </w:numPr>
        <w:spacing w:before="120" w:after="120" w:line="240" w:lineRule="auto"/>
        <w:ind w:hanging="357"/>
        <w:rPr>
          <w:rFonts w:cstheme="minorHAnsi"/>
          <w:sz w:val="24"/>
          <w:szCs w:val="24"/>
        </w:rPr>
      </w:pPr>
      <w:r w:rsidRPr="00E60907">
        <w:rPr>
          <w:rFonts w:cstheme="minorHAnsi"/>
          <w:sz w:val="24"/>
          <w:szCs w:val="24"/>
        </w:rPr>
        <w:t>Vice-Chair</w:t>
      </w:r>
      <w:r w:rsidR="0077019B">
        <w:rPr>
          <w:rFonts w:cstheme="minorHAnsi"/>
          <w:sz w:val="24"/>
          <w:szCs w:val="24"/>
        </w:rPr>
        <w:t xml:space="preserve"> – G. Wright has come </w:t>
      </w:r>
      <w:proofErr w:type="gramStart"/>
      <w:r w:rsidR="0077019B">
        <w:rPr>
          <w:rFonts w:cstheme="minorHAnsi"/>
          <w:sz w:val="24"/>
          <w:szCs w:val="24"/>
        </w:rPr>
        <w:t>forward</w:t>
      </w:r>
      <w:proofErr w:type="gramEnd"/>
    </w:p>
    <w:p w14:paraId="1C6E62D0" w14:textId="51556113" w:rsidR="0077019B" w:rsidRDefault="0077019B" w:rsidP="0077019B">
      <w:pPr>
        <w:pStyle w:val="ListParagraph"/>
        <w:numPr>
          <w:ilvl w:val="1"/>
          <w:numId w:val="4"/>
        </w:numPr>
        <w:spacing w:before="120"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Motion: M. Allan</w:t>
      </w:r>
    </w:p>
    <w:p w14:paraId="0A5EE1A3" w14:textId="2D5AD6D8" w:rsidR="0077019B" w:rsidRDefault="0077019B" w:rsidP="0077019B">
      <w:pPr>
        <w:pStyle w:val="ListParagraph"/>
        <w:numPr>
          <w:ilvl w:val="1"/>
          <w:numId w:val="4"/>
        </w:numPr>
        <w:spacing w:before="120"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Second: C. </w:t>
      </w:r>
      <w:proofErr w:type="spellStart"/>
      <w:r>
        <w:rPr>
          <w:rFonts w:cstheme="minorHAnsi"/>
          <w:sz w:val="24"/>
          <w:szCs w:val="24"/>
        </w:rPr>
        <w:t>Garnis</w:t>
      </w:r>
      <w:proofErr w:type="spellEnd"/>
    </w:p>
    <w:p w14:paraId="05CD15E5" w14:textId="4F0F1EC1" w:rsidR="0077019B" w:rsidRDefault="0077019B" w:rsidP="0077019B">
      <w:pPr>
        <w:pStyle w:val="ListParagraph"/>
        <w:numPr>
          <w:ilvl w:val="1"/>
          <w:numId w:val="4"/>
        </w:numPr>
        <w:spacing w:before="120"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 in Favor: Yes</w:t>
      </w:r>
    </w:p>
    <w:p w14:paraId="30289B19" w14:textId="55D752E1" w:rsidR="0099343C" w:rsidRDefault="00EF56FB" w:rsidP="006839DE">
      <w:pPr>
        <w:pStyle w:val="ListParagraph"/>
        <w:numPr>
          <w:ilvl w:val="0"/>
          <w:numId w:val="4"/>
        </w:numPr>
        <w:spacing w:before="120" w:after="120" w:line="240" w:lineRule="auto"/>
        <w:ind w:hanging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Treasurer</w:t>
      </w:r>
      <w:r w:rsidR="004C7BFD">
        <w:rPr>
          <w:rFonts w:cstheme="minorHAnsi"/>
          <w:sz w:val="24"/>
          <w:szCs w:val="24"/>
        </w:rPr>
        <w:t xml:space="preserve"> – A. Kellaway</w:t>
      </w:r>
      <w:r w:rsidR="0077019B">
        <w:rPr>
          <w:rFonts w:cstheme="minorHAnsi"/>
          <w:sz w:val="24"/>
          <w:szCs w:val="24"/>
        </w:rPr>
        <w:t xml:space="preserve"> has come forward and will speak with D. Allan to get a better understanding of position.</w:t>
      </w:r>
    </w:p>
    <w:p w14:paraId="325E3E45" w14:textId="29836566" w:rsidR="00E60907" w:rsidRDefault="00481A05" w:rsidP="006839DE">
      <w:pPr>
        <w:pStyle w:val="ListParagraph"/>
        <w:numPr>
          <w:ilvl w:val="0"/>
          <w:numId w:val="4"/>
        </w:numPr>
        <w:spacing w:before="120" w:after="120" w:line="240" w:lineRule="auto"/>
        <w:ind w:hanging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Secretary</w:t>
      </w:r>
      <w:r w:rsidR="0077019B">
        <w:rPr>
          <w:rFonts w:cstheme="minorHAnsi"/>
          <w:sz w:val="24"/>
          <w:szCs w:val="24"/>
        </w:rPr>
        <w:t xml:space="preserve"> – Will advertise again for start of 2023/2024 school </w:t>
      </w:r>
      <w:proofErr w:type="gramStart"/>
      <w:r w:rsidR="0077019B">
        <w:rPr>
          <w:rFonts w:cstheme="minorHAnsi"/>
          <w:sz w:val="24"/>
          <w:szCs w:val="24"/>
        </w:rPr>
        <w:t>year</w:t>
      </w:r>
      <w:proofErr w:type="gramEnd"/>
    </w:p>
    <w:p w14:paraId="79D79704" w14:textId="77777777" w:rsidR="00E60907" w:rsidRPr="00E60907" w:rsidRDefault="00E60907" w:rsidP="006839DE">
      <w:pPr>
        <w:spacing w:before="120" w:after="120" w:line="360" w:lineRule="auto"/>
        <w:ind w:left="363"/>
        <w:rPr>
          <w:rFonts w:cstheme="minorHAnsi"/>
          <w:sz w:val="24"/>
          <w:szCs w:val="24"/>
        </w:rPr>
      </w:pPr>
      <w:r w:rsidRPr="00E60907">
        <w:rPr>
          <w:rFonts w:cstheme="minorHAnsi"/>
          <w:sz w:val="24"/>
          <w:szCs w:val="24"/>
        </w:rPr>
        <w:t>Note: Election of vacant positions may take place in September to include new families</w:t>
      </w:r>
    </w:p>
    <w:p w14:paraId="5EC97793" w14:textId="0F5C5F85" w:rsidR="00E60907" w:rsidRDefault="00E60907" w:rsidP="006839DE">
      <w:pPr>
        <w:pStyle w:val="ListParagraph"/>
        <w:numPr>
          <w:ilvl w:val="0"/>
          <w:numId w:val="5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E60907">
        <w:rPr>
          <w:rFonts w:cstheme="minorHAnsi"/>
          <w:sz w:val="24"/>
          <w:szCs w:val="24"/>
        </w:rPr>
        <w:t>Principal Update (10 min)</w:t>
      </w:r>
      <w:r w:rsidR="0077019B">
        <w:rPr>
          <w:rFonts w:cstheme="minorHAnsi"/>
          <w:sz w:val="24"/>
          <w:szCs w:val="24"/>
        </w:rPr>
        <w:t xml:space="preserve"> – D. Beveridge and C. Snell</w:t>
      </w:r>
    </w:p>
    <w:p w14:paraId="779D13C3" w14:textId="2561FF69" w:rsidR="001805E6" w:rsidRDefault="0077019B" w:rsidP="001805E6">
      <w:pPr>
        <w:pStyle w:val="ListParagraph"/>
        <w:numPr>
          <w:ilvl w:val="1"/>
          <w:numId w:val="5"/>
        </w:numPr>
        <w:spacing w:before="120" w:after="12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D. Beveridge t</w:t>
      </w:r>
      <w:r w:rsidR="001805E6">
        <w:rPr>
          <w:rFonts w:cstheme="minorHAnsi"/>
          <w:sz w:val="24"/>
          <w:szCs w:val="24"/>
        </w:rPr>
        <w:t>hanks PAC for contribution this year</w:t>
      </w:r>
    </w:p>
    <w:p w14:paraId="3A343F44" w14:textId="45BA1828" w:rsidR="001805E6" w:rsidRDefault="001805E6" w:rsidP="001805E6">
      <w:pPr>
        <w:pStyle w:val="ListParagraph"/>
        <w:numPr>
          <w:ilvl w:val="1"/>
          <w:numId w:val="5"/>
        </w:numPr>
        <w:spacing w:before="120" w:after="12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Reviews change in report cards and assessments </w:t>
      </w:r>
      <w:r w:rsidR="009023B0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i.e., move away from grades)</w:t>
      </w:r>
    </w:p>
    <w:p w14:paraId="4A9B7E5E" w14:textId="51224735" w:rsidR="009023B0" w:rsidRDefault="00113887" w:rsidP="001805E6">
      <w:pPr>
        <w:pStyle w:val="ListParagraph"/>
        <w:numPr>
          <w:ilvl w:val="1"/>
          <w:numId w:val="5"/>
        </w:numPr>
        <w:spacing w:before="120" w:after="12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Calendar and bell schedule released next </w:t>
      </w:r>
      <w:proofErr w:type="gramStart"/>
      <w:r>
        <w:rPr>
          <w:rFonts w:cstheme="minorHAnsi"/>
          <w:sz w:val="24"/>
          <w:szCs w:val="24"/>
        </w:rPr>
        <w:t>week</w:t>
      </w:r>
      <w:proofErr w:type="gramEnd"/>
    </w:p>
    <w:p w14:paraId="05342FF4" w14:textId="29443BB9" w:rsidR="00113887" w:rsidRDefault="001B399F" w:rsidP="001805E6">
      <w:pPr>
        <w:pStyle w:val="ListParagraph"/>
        <w:numPr>
          <w:ilvl w:val="1"/>
          <w:numId w:val="5"/>
        </w:numPr>
        <w:spacing w:before="120" w:after="12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181 days next year which means that the starting bell will be 8:46 am</w:t>
      </w:r>
    </w:p>
    <w:p w14:paraId="0B89580C" w14:textId="4061DC51" w:rsidR="00BF0CC7" w:rsidRDefault="00990587" w:rsidP="001805E6">
      <w:pPr>
        <w:pStyle w:val="ListParagraph"/>
        <w:numPr>
          <w:ilvl w:val="1"/>
          <w:numId w:val="5"/>
        </w:numPr>
        <w:spacing w:before="120" w:after="12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C. Snell has been meeting with other teachers to research programs, performances and sporting events for next year </w:t>
      </w:r>
      <w:r w:rsidR="0060024D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="0060024D">
        <w:rPr>
          <w:rFonts w:cstheme="minorHAnsi"/>
          <w:sz w:val="24"/>
          <w:szCs w:val="24"/>
        </w:rPr>
        <w:t xml:space="preserve">e.g., </w:t>
      </w:r>
      <w:r w:rsidR="00953DE8">
        <w:rPr>
          <w:rFonts w:cstheme="minorHAnsi"/>
          <w:sz w:val="24"/>
          <w:szCs w:val="24"/>
        </w:rPr>
        <w:t>Beatles</w:t>
      </w:r>
      <w:r w:rsidR="0060024D">
        <w:rPr>
          <w:rFonts w:cstheme="minorHAnsi"/>
          <w:sz w:val="24"/>
          <w:szCs w:val="24"/>
        </w:rPr>
        <w:t xml:space="preserve"> tribute, north shore bear aware, first aid, field hockey – have secured dates for all activities</w:t>
      </w:r>
      <w:r w:rsidR="002B0F4A">
        <w:rPr>
          <w:rFonts w:cstheme="minorHAnsi"/>
          <w:sz w:val="24"/>
          <w:szCs w:val="24"/>
        </w:rPr>
        <w:t xml:space="preserve"> at this </w:t>
      </w:r>
      <w:proofErr w:type="gramStart"/>
      <w:r w:rsidR="002B0F4A">
        <w:rPr>
          <w:rFonts w:cstheme="minorHAnsi"/>
          <w:sz w:val="24"/>
          <w:szCs w:val="24"/>
        </w:rPr>
        <w:t>point</w:t>
      </w:r>
      <w:proofErr w:type="gramEnd"/>
    </w:p>
    <w:p w14:paraId="4C4A80E7" w14:textId="21D5D3D4" w:rsidR="002B0F4A" w:rsidRDefault="002B0F4A" w:rsidP="001805E6">
      <w:pPr>
        <w:pStyle w:val="ListParagraph"/>
        <w:numPr>
          <w:ilvl w:val="1"/>
          <w:numId w:val="5"/>
        </w:numPr>
        <w:spacing w:before="120" w:after="12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260 – 270 students next year, staying at 12 divisions</w:t>
      </w:r>
      <w:r w:rsidR="00FE3647">
        <w:rPr>
          <w:rFonts w:cstheme="minorHAnsi"/>
          <w:sz w:val="24"/>
          <w:szCs w:val="24"/>
        </w:rPr>
        <w:t xml:space="preserve"> and </w:t>
      </w:r>
      <w:r>
        <w:rPr>
          <w:rFonts w:cstheme="minorHAnsi"/>
          <w:sz w:val="24"/>
          <w:szCs w:val="24"/>
        </w:rPr>
        <w:t>there will be combined classes</w:t>
      </w:r>
    </w:p>
    <w:p w14:paraId="6EE92E8F" w14:textId="030C09B9" w:rsidR="008B68BC" w:rsidRDefault="008B68BC" w:rsidP="001805E6">
      <w:pPr>
        <w:pStyle w:val="ListParagraph"/>
        <w:numPr>
          <w:ilvl w:val="1"/>
          <w:numId w:val="5"/>
        </w:numPr>
        <w:spacing w:before="120" w:after="12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Staffing – </w:t>
      </w:r>
      <w:proofErr w:type="spellStart"/>
      <w:r>
        <w:rPr>
          <w:rFonts w:cstheme="minorHAnsi"/>
          <w:sz w:val="24"/>
          <w:szCs w:val="24"/>
        </w:rPr>
        <w:t>Ms</w:t>
      </w:r>
      <w:proofErr w:type="spellEnd"/>
      <w:r>
        <w:rPr>
          <w:rFonts w:cstheme="minorHAnsi"/>
          <w:sz w:val="24"/>
          <w:szCs w:val="24"/>
        </w:rPr>
        <w:t xml:space="preserve"> Johnson is retiring, but rest of staff is anticipated to stay the </w:t>
      </w:r>
      <w:proofErr w:type="gramStart"/>
      <w:r>
        <w:rPr>
          <w:rFonts w:cstheme="minorHAnsi"/>
          <w:sz w:val="24"/>
          <w:szCs w:val="24"/>
        </w:rPr>
        <w:t>same</w:t>
      </w:r>
      <w:proofErr w:type="gramEnd"/>
    </w:p>
    <w:p w14:paraId="78D382C7" w14:textId="6C2F3219" w:rsidR="008B68BC" w:rsidRDefault="00FE3647" w:rsidP="001805E6">
      <w:pPr>
        <w:pStyle w:val="ListParagraph"/>
        <w:numPr>
          <w:ilvl w:val="1"/>
          <w:numId w:val="5"/>
        </w:numPr>
        <w:spacing w:before="120" w:after="12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D. Beveridge t</w:t>
      </w:r>
      <w:r w:rsidR="008B68BC">
        <w:rPr>
          <w:rFonts w:cstheme="minorHAnsi"/>
          <w:sz w:val="24"/>
          <w:szCs w:val="24"/>
        </w:rPr>
        <w:t>h</w:t>
      </w:r>
      <w:r w:rsidR="004969A9">
        <w:rPr>
          <w:rFonts w:cstheme="minorHAnsi"/>
          <w:sz w:val="24"/>
          <w:szCs w:val="24"/>
        </w:rPr>
        <w:t xml:space="preserve">anks PAC for consulting on the change to school supplies – teachers will do some ordering to deal better with wastage and economy of scale – working using models that other schools have used. Should reduce </w:t>
      </w:r>
      <w:r w:rsidR="00953DE8">
        <w:rPr>
          <w:rFonts w:cstheme="minorHAnsi"/>
          <w:sz w:val="24"/>
          <w:szCs w:val="24"/>
        </w:rPr>
        <w:t>fees by Avg of $20 / year.</w:t>
      </w:r>
    </w:p>
    <w:p w14:paraId="1B0B8F95" w14:textId="38D636DB" w:rsidR="00953DE8" w:rsidRDefault="00953DE8" w:rsidP="001805E6">
      <w:pPr>
        <w:pStyle w:val="ListParagraph"/>
        <w:numPr>
          <w:ilvl w:val="1"/>
          <w:numId w:val="5"/>
        </w:numPr>
        <w:spacing w:before="120" w:after="12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More kids doing leadership, </w:t>
      </w:r>
      <w:r w:rsidR="00045241">
        <w:rPr>
          <w:rFonts w:cstheme="minorHAnsi"/>
          <w:sz w:val="24"/>
          <w:szCs w:val="24"/>
        </w:rPr>
        <w:t xml:space="preserve">fresh fruit out front, thanks the district for helping families that need support, </w:t>
      </w:r>
      <w:r w:rsidR="00EF6378">
        <w:rPr>
          <w:rFonts w:cstheme="minorHAnsi"/>
          <w:sz w:val="24"/>
          <w:szCs w:val="24"/>
        </w:rPr>
        <w:t>the district has also taken on some of the cost from PAC in the computer room (e.g., monitors and projectors).</w:t>
      </w:r>
    </w:p>
    <w:p w14:paraId="75AFADBA" w14:textId="0D87B5C8" w:rsidR="001805E6" w:rsidRPr="009023B0" w:rsidRDefault="001805E6" w:rsidP="009023B0">
      <w:pPr>
        <w:spacing w:before="120" w:after="120" w:line="360" w:lineRule="auto"/>
        <w:rPr>
          <w:rFonts w:cstheme="minorHAnsi"/>
          <w:sz w:val="24"/>
          <w:szCs w:val="24"/>
        </w:rPr>
      </w:pPr>
    </w:p>
    <w:p w14:paraId="4501FD30" w14:textId="769DAC55" w:rsidR="0072652D" w:rsidRDefault="00E60907" w:rsidP="006839DE">
      <w:pPr>
        <w:pStyle w:val="ListParagraph"/>
        <w:numPr>
          <w:ilvl w:val="0"/>
          <w:numId w:val="5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E60907">
        <w:rPr>
          <w:rFonts w:cstheme="minorHAnsi"/>
          <w:sz w:val="24"/>
          <w:szCs w:val="24"/>
        </w:rPr>
        <w:t>Adjournment</w:t>
      </w:r>
      <w:r w:rsidR="00712E55">
        <w:rPr>
          <w:rFonts w:cstheme="minorHAnsi"/>
          <w:sz w:val="24"/>
          <w:szCs w:val="24"/>
        </w:rPr>
        <w:t xml:space="preserve"> – 8:30 pm</w:t>
      </w:r>
    </w:p>
    <w:p w14:paraId="785AF6AC" w14:textId="77777777" w:rsidR="0072652D" w:rsidRDefault="0072652D" w:rsidP="0072652D">
      <w:pPr>
        <w:spacing w:before="120" w:after="120" w:line="240" w:lineRule="auto"/>
        <w:ind w:left="363"/>
        <w:rPr>
          <w:rFonts w:cstheme="minorHAnsi"/>
          <w:sz w:val="24"/>
          <w:szCs w:val="24"/>
        </w:rPr>
      </w:pPr>
    </w:p>
    <w:p w14:paraId="28201C46" w14:textId="7EC9DBED" w:rsidR="00D7438A" w:rsidRPr="0072652D" w:rsidRDefault="0072652D" w:rsidP="006839DE">
      <w:pPr>
        <w:spacing w:before="120" w:after="120" w:line="240" w:lineRule="auto"/>
        <w:rPr>
          <w:rFonts w:cstheme="minorHAnsi"/>
          <w:sz w:val="24"/>
          <w:szCs w:val="24"/>
        </w:rPr>
      </w:pPr>
      <w:r w:rsidRPr="0072652D">
        <w:rPr>
          <w:rFonts w:cstheme="minorHAnsi"/>
          <w:b/>
          <w:bCs/>
          <w:sz w:val="24"/>
          <w:szCs w:val="24"/>
        </w:rPr>
        <w:t>Next Meeting:</w:t>
      </w:r>
      <w:r w:rsidRPr="003367ED">
        <w:rPr>
          <w:rFonts w:cstheme="minorHAnsi"/>
          <w:sz w:val="24"/>
          <w:szCs w:val="24"/>
        </w:rPr>
        <w:t xml:space="preserve"> </w:t>
      </w:r>
      <w:r w:rsidR="00E60907">
        <w:rPr>
          <w:rFonts w:cstheme="minorHAnsi"/>
          <w:sz w:val="24"/>
          <w:szCs w:val="24"/>
        </w:rPr>
        <w:t xml:space="preserve">September </w:t>
      </w:r>
      <w:r w:rsidR="00FA5CD9">
        <w:rPr>
          <w:rFonts w:cstheme="minorHAnsi"/>
          <w:sz w:val="24"/>
          <w:szCs w:val="24"/>
        </w:rPr>
        <w:t xml:space="preserve">21, </w:t>
      </w:r>
      <w:r w:rsidR="002771CA">
        <w:rPr>
          <w:rFonts w:cstheme="minorHAnsi"/>
          <w:sz w:val="24"/>
          <w:szCs w:val="24"/>
        </w:rPr>
        <w:t>202</w:t>
      </w:r>
      <w:r w:rsidR="00E84768">
        <w:rPr>
          <w:rFonts w:cstheme="minorHAnsi"/>
          <w:sz w:val="24"/>
          <w:szCs w:val="24"/>
        </w:rPr>
        <w:t>3</w:t>
      </w:r>
      <w:r w:rsidR="00FA5CD9">
        <w:rPr>
          <w:rFonts w:cstheme="minorHAnsi"/>
          <w:sz w:val="24"/>
          <w:szCs w:val="24"/>
        </w:rPr>
        <w:t xml:space="preserve"> (Tentative)</w:t>
      </w:r>
    </w:p>
    <w:sectPr w:rsidR="00D7438A" w:rsidRPr="0072652D" w:rsidSect="006D418D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E495A" w14:textId="77777777" w:rsidR="00F516F2" w:rsidRDefault="00F516F2" w:rsidP="0072652D">
      <w:pPr>
        <w:spacing w:after="0" w:line="240" w:lineRule="auto"/>
      </w:pPr>
      <w:r>
        <w:separator/>
      </w:r>
    </w:p>
  </w:endnote>
  <w:endnote w:type="continuationSeparator" w:id="0">
    <w:p w14:paraId="03EDF5F4" w14:textId="77777777" w:rsidR="00F516F2" w:rsidRDefault="00F516F2" w:rsidP="0072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719513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EFD3CC" w14:textId="171CF5B7" w:rsidR="0072652D" w:rsidRDefault="0072652D" w:rsidP="005D543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5075398" w14:textId="77777777" w:rsidR="0072652D" w:rsidRDefault="0072652D" w:rsidP="0072652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cstheme="minorHAnsi"/>
        <w:b/>
        <w:bCs/>
      </w:rPr>
      <w:id w:val="9105863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7379090" w14:textId="01E38649" w:rsidR="0072652D" w:rsidRPr="0072652D" w:rsidRDefault="0072652D" w:rsidP="005D5439">
        <w:pPr>
          <w:pStyle w:val="Footer"/>
          <w:framePr w:wrap="none" w:vAnchor="text" w:hAnchor="margin" w:xAlign="right" w:y="1"/>
          <w:rPr>
            <w:rStyle w:val="PageNumber"/>
            <w:rFonts w:cstheme="minorHAnsi"/>
            <w:b/>
            <w:bCs/>
          </w:rPr>
        </w:pPr>
        <w:r w:rsidRPr="0072652D">
          <w:rPr>
            <w:rStyle w:val="PageNumber"/>
            <w:rFonts w:cstheme="minorHAnsi"/>
            <w:b/>
            <w:bCs/>
            <w:lang w:val="en-US"/>
          </w:rPr>
          <w:t xml:space="preserve">Page </w:t>
        </w:r>
        <w:r w:rsidRPr="0072652D">
          <w:rPr>
            <w:rStyle w:val="PageNumber"/>
            <w:rFonts w:cstheme="minorHAnsi"/>
            <w:b/>
            <w:bCs/>
            <w:lang w:val="en-US"/>
          </w:rPr>
          <w:fldChar w:fldCharType="begin"/>
        </w:r>
        <w:r w:rsidRPr="0072652D">
          <w:rPr>
            <w:rStyle w:val="PageNumber"/>
            <w:rFonts w:cstheme="minorHAnsi"/>
            <w:b/>
            <w:bCs/>
            <w:lang w:val="en-US"/>
          </w:rPr>
          <w:instrText xml:space="preserve"> PAGE </w:instrText>
        </w:r>
        <w:r w:rsidRPr="0072652D">
          <w:rPr>
            <w:rStyle w:val="PageNumber"/>
            <w:rFonts w:cstheme="minorHAnsi"/>
            <w:b/>
            <w:bCs/>
            <w:lang w:val="en-US"/>
          </w:rPr>
          <w:fldChar w:fldCharType="separate"/>
        </w:r>
        <w:r w:rsidRPr="0072652D">
          <w:rPr>
            <w:rStyle w:val="PageNumber"/>
            <w:rFonts w:cstheme="minorHAnsi"/>
            <w:b/>
            <w:bCs/>
            <w:noProof/>
            <w:lang w:val="en-US"/>
          </w:rPr>
          <w:t>1</w:t>
        </w:r>
        <w:r w:rsidRPr="0072652D">
          <w:rPr>
            <w:rStyle w:val="PageNumber"/>
            <w:rFonts w:cstheme="minorHAnsi"/>
            <w:b/>
            <w:bCs/>
            <w:lang w:val="en-US"/>
          </w:rPr>
          <w:fldChar w:fldCharType="end"/>
        </w:r>
        <w:r w:rsidRPr="0072652D">
          <w:rPr>
            <w:rStyle w:val="PageNumber"/>
            <w:rFonts w:cstheme="minorHAnsi"/>
            <w:b/>
            <w:bCs/>
            <w:lang w:val="en-US"/>
          </w:rPr>
          <w:t xml:space="preserve"> of </w:t>
        </w:r>
        <w:r w:rsidRPr="0072652D">
          <w:rPr>
            <w:rStyle w:val="PageNumber"/>
            <w:rFonts w:cstheme="minorHAnsi"/>
            <w:b/>
            <w:bCs/>
            <w:lang w:val="en-US"/>
          </w:rPr>
          <w:fldChar w:fldCharType="begin"/>
        </w:r>
        <w:r w:rsidRPr="0072652D">
          <w:rPr>
            <w:rStyle w:val="PageNumber"/>
            <w:rFonts w:cstheme="minorHAnsi"/>
            <w:b/>
            <w:bCs/>
            <w:lang w:val="en-US"/>
          </w:rPr>
          <w:instrText xml:space="preserve"> NUMPAGES </w:instrText>
        </w:r>
        <w:r w:rsidRPr="0072652D">
          <w:rPr>
            <w:rStyle w:val="PageNumber"/>
            <w:rFonts w:cstheme="minorHAnsi"/>
            <w:b/>
            <w:bCs/>
            <w:lang w:val="en-US"/>
          </w:rPr>
          <w:fldChar w:fldCharType="separate"/>
        </w:r>
        <w:r w:rsidRPr="0072652D">
          <w:rPr>
            <w:rStyle w:val="PageNumber"/>
            <w:rFonts w:cstheme="minorHAnsi"/>
            <w:b/>
            <w:bCs/>
            <w:noProof/>
            <w:lang w:val="en-US"/>
          </w:rPr>
          <w:t>1</w:t>
        </w:r>
        <w:r w:rsidRPr="0072652D">
          <w:rPr>
            <w:rStyle w:val="PageNumber"/>
            <w:rFonts w:cstheme="minorHAnsi"/>
            <w:b/>
            <w:bCs/>
            <w:lang w:val="en-US"/>
          </w:rPr>
          <w:fldChar w:fldCharType="end"/>
        </w:r>
      </w:p>
    </w:sdtContent>
  </w:sdt>
  <w:p w14:paraId="05E87BEA" w14:textId="77777777" w:rsidR="0072652D" w:rsidRDefault="0072652D" w:rsidP="0072652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36551" w14:textId="77777777" w:rsidR="00F516F2" w:rsidRDefault="00F516F2" w:rsidP="0072652D">
      <w:pPr>
        <w:spacing w:after="0" w:line="240" w:lineRule="auto"/>
      </w:pPr>
      <w:r>
        <w:separator/>
      </w:r>
    </w:p>
  </w:footnote>
  <w:footnote w:type="continuationSeparator" w:id="0">
    <w:p w14:paraId="5911394C" w14:textId="77777777" w:rsidR="00F516F2" w:rsidRDefault="00F516F2" w:rsidP="00726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78" w:type="dxa"/>
      <w:tblInd w:w="-60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60"/>
      <w:gridCol w:w="5725"/>
      <w:gridCol w:w="2993"/>
    </w:tblGrid>
    <w:tr w:rsidR="0072652D" w:rsidRPr="0072652D" w14:paraId="47AA649C" w14:textId="77777777" w:rsidTr="006839DE">
      <w:trPr>
        <w:trHeight w:val="836"/>
      </w:trPr>
      <w:tc>
        <w:tcPr>
          <w:tcW w:w="2260" w:type="dxa"/>
          <w:tcMar>
            <w:top w:w="60" w:type="dxa"/>
            <w:left w:w="60" w:type="dxa"/>
            <w:bottom w:w="60" w:type="dxa"/>
            <w:right w:w="60" w:type="dxa"/>
          </w:tcMar>
          <w:hideMark/>
        </w:tcPr>
        <w:p w14:paraId="6CFF52AE" w14:textId="797AE6E4" w:rsidR="0072652D" w:rsidRPr="0072652D" w:rsidRDefault="0072652D" w:rsidP="0072652D">
          <w:pPr>
            <w:ind w:right="-1701"/>
            <w:rPr>
              <w:rFonts w:ascii="Times New Roman" w:eastAsia="Times New Roman" w:hAnsi="Times New Roman" w:cs="Times New Roman"/>
            </w:rPr>
          </w:pPr>
          <w:r>
            <w:rPr>
              <w:rFonts w:ascii="Helvetica Neue" w:eastAsia="Times New Roman" w:hAnsi="Helvetica Neue" w:cs="Times New Roman"/>
              <w:noProof/>
              <w:color w:val="000000"/>
              <w:sz w:val="15"/>
              <w:szCs w:val="15"/>
            </w:rPr>
            <w:drawing>
              <wp:inline distT="0" distB="0" distL="0" distR="0" wp14:anchorId="7CC16C58" wp14:editId="6051A5D6">
                <wp:extent cx="809625" cy="778485"/>
                <wp:effectExtent l="0" t="0" r="0" b="0"/>
                <wp:docPr id="2" name="Picture 2" descr="A picture containing text, sign, dark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picture containing text, sign, dark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6968" cy="7855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5" w:type="dxa"/>
          <w:tcMar>
            <w:top w:w="60" w:type="dxa"/>
            <w:left w:w="60" w:type="dxa"/>
            <w:bottom w:w="60" w:type="dxa"/>
            <w:right w:w="60" w:type="dxa"/>
          </w:tcMar>
          <w:hideMark/>
        </w:tcPr>
        <w:p w14:paraId="1A13D925" w14:textId="77777777" w:rsidR="0072652D" w:rsidRPr="0072652D" w:rsidRDefault="0072652D" w:rsidP="0072652D">
          <w:pPr>
            <w:rPr>
              <w:rFonts w:ascii="Helvetica" w:eastAsia="Times New Roman" w:hAnsi="Helvetica" w:cs="Times New Roman"/>
              <w:sz w:val="24"/>
              <w:szCs w:val="24"/>
            </w:rPr>
          </w:pPr>
        </w:p>
        <w:p w14:paraId="1A80C593" w14:textId="1DB3FDA5" w:rsidR="0072652D" w:rsidRPr="0072652D" w:rsidRDefault="0072652D" w:rsidP="0072652D">
          <w:pPr>
            <w:jc w:val="center"/>
            <w:rPr>
              <w:rFonts w:ascii="Helvetica Neue" w:eastAsia="Times New Roman" w:hAnsi="Helvetica Neue" w:cs="Times New Roman"/>
              <w:b/>
              <w:bCs/>
              <w:color w:val="000000"/>
              <w:sz w:val="24"/>
              <w:szCs w:val="24"/>
            </w:rPr>
          </w:pPr>
          <w:r w:rsidRPr="0072652D">
            <w:rPr>
              <w:rFonts w:ascii="Helvetica Neue" w:eastAsia="Times New Roman" w:hAnsi="Helvetica Neue" w:cs="Times New Roman"/>
              <w:b/>
              <w:bCs/>
              <w:color w:val="000000"/>
              <w:sz w:val="24"/>
              <w:szCs w:val="24"/>
            </w:rPr>
            <w:t>MONTROYAL ELEMENTARY SCHOOL PARENT ADVISORY COUNCIL</w:t>
          </w:r>
        </w:p>
        <w:p w14:paraId="5BD0501A" w14:textId="6A389AF8" w:rsidR="00E60907" w:rsidRDefault="00DC245C" w:rsidP="0072652D">
          <w:pPr>
            <w:jc w:val="center"/>
            <w:rPr>
              <w:rFonts w:ascii="Helvetica Neue" w:eastAsia="Times New Roman" w:hAnsi="Helvetica Neue" w:cs="Times New Roman"/>
              <w:b/>
              <w:bCs/>
              <w:color w:val="000000"/>
              <w:sz w:val="24"/>
              <w:szCs w:val="24"/>
            </w:rPr>
          </w:pPr>
          <w:r>
            <w:rPr>
              <w:rFonts w:ascii="Helvetica Neue" w:eastAsia="Times New Roman" w:hAnsi="Helvetica Neue" w:cs="Times New Roman"/>
              <w:b/>
              <w:bCs/>
              <w:color w:val="000000"/>
              <w:sz w:val="24"/>
              <w:szCs w:val="24"/>
            </w:rPr>
            <w:t>2022/2023</w:t>
          </w:r>
          <w:r w:rsidR="00E60907">
            <w:rPr>
              <w:rFonts w:ascii="Helvetica Neue" w:eastAsia="Times New Roman" w:hAnsi="Helvetica Neue" w:cs="Times New Roman"/>
              <w:b/>
              <w:bCs/>
              <w:color w:val="000000"/>
              <w:sz w:val="24"/>
              <w:szCs w:val="24"/>
            </w:rPr>
            <w:t xml:space="preserve"> School Year </w:t>
          </w:r>
          <w:r w:rsidR="006839DE">
            <w:rPr>
              <w:rFonts w:ascii="Helvetica Neue" w:eastAsia="Times New Roman" w:hAnsi="Helvetica Neue" w:cs="Times New Roman"/>
              <w:b/>
              <w:bCs/>
              <w:color w:val="000000"/>
              <w:sz w:val="24"/>
              <w:szCs w:val="24"/>
            </w:rPr>
            <w:t>Annual General Meeting</w:t>
          </w:r>
          <w:r w:rsidR="00E60907">
            <w:rPr>
              <w:rFonts w:ascii="Helvetica Neue" w:eastAsia="Times New Roman" w:hAnsi="Helvetica Neue" w:cs="Times New Roman"/>
              <w:b/>
              <w:bCs/>
              <w:color w:val="000000"/>
              <w:sz w:val="24"/>
              <w:szCs w:val="24"/>
            </w:rPr>
            <w:t xml:space="preserve"> </w:t>
          </w:r>
        </w:p>
        <w:p w14:paraId="3567CCD5" w14:textId="114BACC6" w:rsidR="0072652D" w:rsidRDefault="0072652D" w:rsidP="0072652D">
          <w:pPr>
            <w:jc w:val="center"/>
            <w:rPr>
              <w:rFonts w:ascii="Helvetica Neue" w:eastAsia="Times New Roman" w:hAnsi="Helvetica Neue" w:cs="Times New Roman"/>
              <w:color w:val="000000"/>
              <w:sz w:val="24"/>
              <w:szCs w:val="24"/>
            </w:rPr>
          </w:pPr>
          <w:r w:rsidRPr="0072652D">
            <w:rPr>
              <w:rFonts w:ascii="Helvetica Neue" w:eastAsia="Times New Roman" w:hAnsi="Helvetica Neue" w:cs="Times New Roman"/>
              <w:b/>
              <w:bCs/>
              <w:color w:val="000000"/>
              <w:sz w:val="24"/>
              <w:szCs w:val="24"/>
            </w:rPr>
            <w:t xml:space="preserve">MEETING AGENDA: </w:t>
          </w:r>
          <w:r w:rsidR="00E60907">
            <w:rPr>
              <w:rFonts w:ascii="Helvetica Neue" w:eastAsia="Times New Roman" w:hAnsi="Helvetica Neue" w:cs="Times New Roman"/>
              <w:b/>
              <w:bCs/>
              <w:color w:val="000000"/>
              <w:sz w:val="24"/>
              <w:szCs w:val="24"/>
            </w:rPr>
            <w:t>May 2</w:t>
          </w:r>
          <w:r w:rsidR="00B5455D">
            <w:rPr>
              <w:rFonts w:ascii="Helvetica Neue" w:eastAsia="Times New Roman" w:hAnsi="Helvetica Neue" w:cs="Times New Roman"/>
              <w:b/>
              <w:bCs/>
              <w:color w:val="000000"/>
              <w:sz w:val="24"/>
              <w:szCs w:val="24"/>
            </w:rPr>
            <w:t>5</w:t>
          </w:r>
          <w:r w:rsidR="006C37F1">
            <w:rPr>
              <w:rFonts w:ascii="Helvetica Neue" w:eastAsia="Times New Roman" w:hAnsi="Helvetica Neue" w:cs="Times New Roman"/>
              <w:b/>
              <w:bCs/>
              <w:color w:val="000000"/>
              <w:sz w:val="24"/>
              <w:szCs w:val="24"/>
            </w:rPr>
            <w:t xml:space="preserve">, </w:t>
          </w:r>
          <w:r w:rsidR="006C37F1" w:rsidRPr="001C432D">
            <w:rPr>
              <w:rFonts w:ascii="Helvetica Neue" w:eastAsia="Times New Roman" w:hAnsi="Helvetica Neue" w:cs="Times New Roman"/>
              <w:b/>
              <w:bCs/>
              <w:color w:val="000000"/>
              <w:sz w:val="24"/>
              <w:szCs w:val="24"/>
            </w:rPr>
            <w:t>202</w:t>
          </w:r>
          <w:r w:rsidR="00216553" w:rsidRPr="001C432D">
            <w:rPr>
              <w:rFonts w:ascii="Helvetica Neue" w:eastAsia="Times New Roman" w:hAnsi="Helvetica Neue" w:cs="Times New Roman"/>
              <w:b/>
              <w:bCs/>
              <w:color w:val="000000"/>
              <w:sz w:val="24"/>
              <w:szCs w:val="24"/>
            </w:rPr>
            <w:t>3</w:t>
          </w:r>
          <w:r w:rsidRPr="001C432D">
            <w:rPr>
              <w:rFonts w:ascii="Helvetica Neue" w:eastAsia="Times New Roman" w:hAnsi="Helvetica Neue" w:cs="Times New Roman"/>
              <w:b/>
              <w:bCs/>
              <w:color w:val="000000"/>
              <w:sz w:val="24"/>
              <w:szCs w:val="24"/>
            </w:rPr>
            <w:t xml:space="preserve"> - 7:</w:t>
          </w:r>
          <w:r w:rsidR="003A5221" w:rsidRPr="001C432D">
            <w:rPr>
              <w:rFonts w:ascii="Helvetica Neue" w:eastAsia="Times New Roman" w:hAnsi="Helvetica Neue" w:cs="Times New Roman"/>
              <w:b/>
              <w:bCs/>
              <w:color w:val="000000"/>
              <w:sz w:val="24"/>
              <w:szCs w:val="24"/>
            </w:rPr>
            <w:t>30</w:t>
          </w:r>
          <w:r w:rsidRPr="001C432D">
            <w:rPr>
              <w:rFonts w:ascii="Helvetica Neue" w:eastAsia="Times New Roman" w:hAnsi="Helvetica Neue" w:cs="Times New Roman"/>
              <w:b/>
              <w:bCs/>
              <w:color w:val="000000"/>
              <w:sz w:val="24"/>
              <w:szCs w:val="24"/>
            </w:rPr>
            <w:t xml:space="preserve"> PM</w:t>
          </w:r>
        </w:p>
        <w:p w14:paraId="3052D313" w14:textId="3D140967" w:rsidR="0037767F" w:rsidRPr="0072652D" w:rsidRDefault="003A5221" w:rsidP="0072652D">
          <w:pPr>
            <w:jc w:val="center"/>
            <w:rPr>
              <w:rFonts w:ascii="Helvetica Neue" w:eastAsia="Times New Roman" w:hAnsi="Helvetica Neue" w:cs="Times New Roman"/>
              <w:b/>
              <w:bCs/>
              <w:color w:val="000000"/>
              <w:sz w:val="24"/>
              <w:szCs w:val="24"/>
            </w:rPr>
          </w:pPr>
          <w:r>
            <w:rPr>
              <w:rFonts w:ascii="Helvetica Neue" w:eastAsia="Times New Roman" w:hAnsi="Helvetica Neue" w:cs="Times New Roman"/>
              <w:b/>
              <w:bCs/>
              <w:color w:val="000000"/>
              <w:sz w:val="24"/>
              <w:szCs w:val="24"/>
            </w:rPr>
            <w:t>WHERE: Virtual and in the Montroyal Library</w:t>
          </w:r>
        </w:p>
      </w:tc>
      <w:tc>
        <w:tcPr>
          <w:tcW w:w="2993" w:type="dxa"/>
          <w:tcMar>
            <w:top w:w="60" w:type="dxa"/>
            <w:left w:w="60" w:type="dxa"/>
            <w:bottom w:w="60" w:type="dxa"/>
            <w:right w:w="60" w:type="dxa"/>
          </w:tcMar>
          <w:hideMark/>
        </w:tcPr>
        <w:p w14:paraId="747856E4" w14:textId="77777777" w:rsidR="0072652D" w:rsidRPr="0072652D" w:rsidRDefault="0072652D" w:rsidP="0072652D">
          <w:pPr>
            <w:rPr>
              <w:rFonts w:ascii="Helvetica" w:eastAsia="Times New Roman" w:hAnsi="Helvetica" w:cs="Times New Roman"/>
              <w:sz w:val="18"/>
              <w:szCs w:val="18"/>
            </w:rPr>
          </w:pPr>
        </w:p>
      </w:tc>
    </w:tr>
  </w:tbl>
  <w:p w14:paraId="7B70D226" w14:textId="77777777" w:rsidR="0072652D" w:rsidRDefault="007265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29CD"/>
    <w:multiLevelType w:val="hybridMultilevel"/>
    <w:tmpl w:val="CD4423F0"/>
    <w:lvl w:ilvl="0" w:tplc="10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" w15:restartNumberingAfterBreak="0">
    <w:nsid w:val="17F6667C"/>
    <w:multiLevelType w:val="hybridMultilevel"/>
    <w:tmpl w:val="F68AA43C"/>
    <w:lvl w:ilvl="0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4ED16F4C"/>
    <w:multiLevelType w:val="hybridMultilevel"/>
    <w:tmpl w:val="BABC574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A93E210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D07F60"/>
    <w:multiLevelType w:val="hybridMultilevel"/>
    <w:tmpl w:val="B2F032FE"/>
    <w:lvl w:ilvl="0" w:tplc="1009000F">
      <w:start w:val="1"/>
      <w:numFmt w:val="decimal"/>
      <w:lvlText w:val="%1."/>
      <w:lvlJc w:val="left"/>
      <w:pPr>
        <w:ind w:left="2520" w:hanging="360"/>
      </w:p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6C6C3237"/>
    <w:multiLevelType w:val="hybridMultilevel"/>
    <w:tmpl w:val="DB84092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1533985">
    <w:abstractNumId w:val="4"/>
  </w:num>
  <w:num w:numId="2" w16cid:durableId="1753821099">
    <w:abstractNumId w:val="3"/>
  </w:num>
  <w:num w:numId="3" w16cid:durableId="1437601119">
    <w:abstractNumId w:val="1"/>
  </w:num>
  <w:num w:numId="4" w16cid:durableId="1967075390">
    <w:abstractNumId w:val="0"/>
  </w:num>
  <w:num w:numId="5" w16cid:durableId="16355226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52D"/>
    <w:rsid w:val="000403CD"/>
    <w:rsid w:val="00045241"/>
    <w:rsid w:val="000A039A"/>
    <w:rsid w:val="000C0B24"/>
    <w:rsid w:val="000D4C5D"/>
    <w:rsid w:val="00112A4A"/>
    <w:rsid w:val="00113887"/>
    <w:rsid w:val="001805E6"/>
    <w:rsid w:val="001A3CFB"/>
    <w:rsid w:val="001B399F"/>
    <w:rsid w:val="001C432D"/>
    <w:rsid w:val="001E3127"/>
    <w:rsid w:val="001F3090"/>
    <w:rsid w:val="001F3899"/>
    <w:rsid w:val="00213774"/>
    <w:rsid w:val="00216553"/>
    <w:rsid w:val="00246636"/>
    <w:rsid w:val="002771CA"/>
    <w:rsid w:val="00286807"/>
    <w:rsid w:val="002B0F4A"/>
    <w:rsid w:val="002C7138"/>
    <w:rsid w:val="002F4E70"/>
    <w:rsid w:val="003248D2"/>
    <w:rsid w:val="00342C3E"/>
    <w:rsid w:val="0037767F"/>
    <w:rsid w:val="003A5221"/>
    <w:rsid w:val="004229B1"/>
    <w:rsid w:val="00481A05"/>
    <w:rsid w:val="004969A9"/>
    <w:rsid w:val="004B3561"/>
    <w:rsid w:val="004B4751"/>
    <w:rsid w:val="004C7BFD"/>
    <w:rsid w:val="00517208"/>
    <w:rsid w:val="0053390F"/>
    <w:rsid w:val="0055765D"/>
    <w:rsid w:val="005818A1"/>
    <w:rsid w:val="00597DF0"/>
    <w:rsid w:val="005C25A8"/>
    <w:rsid w:val="0060024D"/>
    <w:rsid w:val="0066169D"/>
    <w:rsid w:val="006839DE"/>
    <w:rsid w:val="006C37F1"/>
    <w:rsid w:val="006D3EC6"/>
    <w:rsid w:val="006D418D"/>
    <w:rsid w:val="00712E55"/>
    <w:rsid w:val="0072652D"/>
    <w:rsid w:val="0077019B"/>
    <w:rsid w:val="007B0019"/>
    <w:rsid w:val="007D32E4"/>
    <w:rsid w:val="007F06D7"/>
    <w:rsid w:val="00810A85"/>
    <w:rsid w:val="00841166"/>
    <w:rsid w:val="0084290F"/>
    <w:rsid w:val="008B68BC"/>
    <w:rsid w:val="008D4538"/>
    <w:rsid w:val="008E0D59"/>
    <w:rsid w:val="00900356"/>
    <w:rsid w:val="009023B0"/>
    <w:rsid w:val="00915E38"/>
    <w:rsid w:val="00953DE8"/>
    <w:rsid w:val="009811C0"/>
    <w:rsid w:val="00990587"/>
    <w:rsid w:val="0099343C"/>
    <w:rsid w:val="00994914"/>
    <w:rsid w:val="00A01CFF"/>
    <w:rsid w:val="00A1202E"/>
    <w:rsid w:val="00AC02C0"/>
    <w:rsid w:val="00AC0837"/>
    <w:rsid w:val="00B1243E"/>
    <w:rsid w:val="00B260D3"/>
    <w:rsid w:val="00B5455D"/>
    <w:rsid w:val="00B7244A"/>
    <w:rsid w:val="00B82D6E"/>
    <w:rsid w:val="00BA1E96"/>
    <w:rsid w:val="00BF0CC7"/>
    <w:rsid w:val="00CD6EEC"/>
    <w:rsid w:val="00D07FEB"/>
    <w:rsid w:val="00D16D0A"/>
    <w:rsid w:val="00D55069"/>
    <w:rsid w:val="00DC245C"/>
    <w:rsid w:val="00DE574D"/>
    <w:rsid w:val="00E0485C"/>
    <w:rsid w:val="00E43332"/>
    <w:rsid w:val="00E60907"/>
    <w:rsid w:val="00E84768"/>
    <w:rsid w:val="00EF56FB"/>
    <w:rsid w:val="00EF6378"/>
    <w:rsid w:val="00F0429D"/>
    <w:rsid w:val="00F22693"/>
    <w:rsid w:val="00F304D1"/>
    <w:rsid w:val="00F516F2"/>
    <w:rsid w:val="00FA5CD9"/>
    <w:rsid w:val="00FA66AC"/>
    <w:rsid w:val="00FE3647"/>
    <w:rsid w:val="00FE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609F9D"/>
  <w15:chartTrackingRefBased/>
  <w15:docId w15:val="{0108DA5B-A568-324A-A31D-F243CA31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52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5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52D"/>
  </w:style>
  <w:style w:type="paragraph" w:styleId="Footer">
    <w:name w:val="footer"/>
    <w:basedOn w:val="Normal"/>
    <w:link w:val="FooterChar"/>
    <w:uiPriority w:val="99"/>
    <w:unhideWhenUsed/>
    <w:rsid w:val="007265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52D"/>
  </w:style>
  <w:style w:type="paragraph" w:styleId="NormalWeb">
    <w:name w:val="Normal (Web)"/>
    <w:basedOn w:val="Normal"/>
    <w:uiPriority w:val="99"/>
    <w:semiHidden/>
    <w:unhideWhenUsed/>
    <w:rsid w:val="0072652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72652D"/>
  </w:style>
  <w:style w:type="character" w:styleId="CommentReference">
    <w:name w:val="annotation reference"/>
    <w:basedOn w:val="DefaultParagraphFont"/>
    <w:uiPriority w:val="99"/>
    <w:semiHidden/>
    <w:unhideWhenUsed/>
    <w:rsid w:val="007265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5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52D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26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Choi</dc:creator>
  <cp:keywords/>
  <dc:description/>
  <cp:lastModifiedBy>Stacey Thomas</cp:lastModifiedBy>
  <cp:revision>2</cp:revision>
  <cp:lastPrinted>2023-05-26T02:11:00Z</cp:lastPrinted>
  <dcterms:created xsi:type="dcterms:W3CDTF">2023-05-30T01:05:00Z</dcterms:created>
  <dcterms:modified xsi:type="dcterms:W3CDTF">2023-05-30T01:05:00Z</dcterms:modified>
</cp:coreProperties>
</file>